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47C92">
      <w:pPr>
        <w:jc w:val="center"/>
        <w:rPr>
          <w:rFonts w:asciiTheme="majorEastAsia" w:hAnsiTheme="majorEastAsia" w:eastAsiaTheme="majorEastAsia"/>
          <w:sz w:val="52"/>
        </w:rPr>
      </w:pPr>
    </w:p>
    <w:p w14:paraId="3A180801">
      <w:pPr>
        <w:jc w:val="center"/>
        <w:rPr>
          <w:rFonts w:asciiTheme="majorEastAsia" w:hAnsiTheme="majorEastAsia" w:eastAsiaTheme="majorEastAsia"/>
          <w:sz w:val="52"/>
        </w:rPr>
      </w:pPr>
    </w:p>
    <w:p w14:paraId="5E304B9D">
      <w:pPr>
        <w:jc w:val="center"/>
        <w:rPr>
          <w:rFonts w:asciiTheme="majorEastAsia" w:hAnsiTheme="majorEastAsia" w:eastAsiaTheme="majorEastAsia"/>
          <w:sz w:val="52"/>
        </w:rPr>
      </w:pPr>
    </w:p>
    <w:p w14:paraId="66EA2FDA">
      <w:pPr>
        <w:jc w:val="center"/>
        <w:rPr>
          <w:rFonts w:asciiTheme="majorEastAsia" w:hAnsiTheme="majorEastAsia" w:eastAsiaTheme="majorEastAsia"/>
          <w:sz w:val="52"/>
        </w:rPr>
      </w:pPr>
    </w:p>
    <w:p w14:paraId="769937EC">
      <w:pPr>
        <w:jc w:val="center"/>
        <w:rPr>
          <w:rFonts w:asciiTheme="majorEastAsia" w:hAnsiTheme="majorEastAsia" w:eastAsiaTheme="majorEastAsia"/>
          <w:sz w:val="52"/>
        </w:rPr>
      </w:pPr>
    </w:p>
    <w:p w14:paraId="3EF217A6">
      <w:pPr>
        <w:jc w:val="center"/>
        <w:rPr>
          <w:rFonts w:asciiTheme="majorEastAsia" w:hAnsiTheme="majorEastAsia" w:eastAsiaTheme="majorEastAsia"/>
          <w:sz w:val="52"/>
        </w:rPr>
      </w:pPr>
      <w:r>
        <w:rPr>
          <w:rFonts w:hint="eastAsia" w:asciiTheme="majorEastAsia" w:hAnsiTheme="majorEastAsia" w:eastAsiaTheme="majorEastAsia"/>
          <w:sz w:val="52"/>
        </w:rPr>
        <w:t>人力资源信息管理系统</w:t>
      </w:r>
    </w:p>
    <w:p w14:paraId="02600935">
      <w:pPr>
        <w:jc w:val="center"/>
        <w:rPr>
          <w:rFonts w:asciiTheme="majorEastAsia" w:hAnsiTheme="majorEastAsia" w:eastAsiaTheme="majorEastAsia"/>
          <w:sz w:val="52"/>
        </w:rPr>
      </w:pPr>
      <w:r>
        <w:rPr>
          <w:rFonts w:hint="eastAsia" w:asciiTheme="majorEastAsia" w:hAnsiTheme="majorEastAsia" w:eastAsiaTheme="majorEastAsia"/>
          <w:sz w:val="52"/>
        </w:rPr>
        <w:t>新进教职工履历填写</w:t>
      </w:r>
    </w:p>
    <w:p w14:paraId="545B11B7">
      <w:pPr>
        <w:jc w:val="center"/>
        <w:rPr>
          <w:rFonts w:asciiTheme="majorEastAsia" w:hAnsiTheme="majorEastAsia" w:eastAsiaTheme="majorEastAsia"/>
          <w:sz w:val="52"/>
        </w:rPr>
      </w:pPr>
      <w:r>
        <w:rPr>
          <w:rFonts w:hint="eastAsia" w:asciiTheme="majorEastAsia" w:hAnsiTheme="majorEastAsia" w:eastAsiaTheme="majorEastAsia"/>
          <w:sz w:val="52"/>
        </w:rPr>
        <w:t>操作说明</w:t>
      </w:r>
    </w:p>
    <w:p w14:paraId="4C8669B2"/>
    <w:p w14:paraId="5F479AF9"/>
    <w:p w14:paraId="03561DE2"/>
    <w:p w14:paraId="3C3F12FE"/>
    <w:p w14:paraId="4A2590F7"/>
    <w:p w14:paraId="5FD22EB0"/>
    <w:p w14:paraId="74AFBBF5"/>
    <w:p w14:paraId="3B642294"/>
    <w:p w14:paraId="72BEE244"/>
    <w:p w14:paraId="6DE35BF7"/>
    <w:p w14:paraId="0BC6D113"/>
    <w:p w14:paraId="2E5516A1"/>
    <w:p w14:paraId="32CD9E04">
      <w:pPr>
        <w:jc w:val="center"/>
        <w:rPr>
          <w:sz w:val="36"/>
        </w:rPr>
      </w:pPr>
      <w:r>
        <w:rPr>
          <w:rFonts w:hint="eastAsia"/>
          <w:sz w:val="36"/>
        </w:rPr>
        <w:t>2018年6月</w:t>
      </w:r>
    </w:p>
    <w:p w14:paraId="4B9C07A6">
      <w:pPr>
        <w:widowControl/>
        <w:jc w:val="left"/>
        <w:rPr>
          <w:sz w:val="36"/>
        </w:rPr>
      </w:pPr>
      <w:r>
        <w:rPr>
          <w:sz w:val="36"/>
        </w:rPr>
        <w:br w:type="page"/>
      </w:r>
    </w:p>
    <w:p w14:paraId="33A38D8C">
      <w:pPr>
        <w:pStyle w:val="2"/>
      </w:pPr>
      <w:r>
        <w:rPr>
          <w:rFonts w:hint="eastAsia"/>
        </w:rPr>
        <w:t>一、操作步骤</w:t>
      </w:r>
    </w:p>
    <w:p w14:paraId="74274156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1. 新进教工登录聊城大学人力资源处主页，点击“人力资源信息管理系统”（或者输入登录地址：</w:t>
      </w:r>
      <w:r>
        <w:fldChar w:fldCharType="begin"/>
      </w:r>
      <w:r>
        <w:instrText xml:space="preserve"> HYPERLINK "http://210.44.113.60:8888/" </w:instrText>
      </w:r>
      <w:r>
        <w:fldChar w:fldCharType="separate"/>
      </w:r>
      <w:r>
        <w:rPr>
          <w:rStyle w:val="8"/>
          <w:sz w:val="28"/>
          <w:szCs w:val="28"/>
        </w:rPr>
        <w:t>http://210.44.113.60:8888/</w:t>
      </w:r>
      <w:r>
        <w:rPr>
          <w:rStyle w:val="8"/>
          <w:sz w:val="28"/>
          <w:szCs w:val="28"/>
        </w:rPr>
        <w:fldChar w:fldCharType="end"/>
      </w:r>
      <w:r>
        <w:rPr>
          <w:rFonts w:hint="eastAsia"/>
          <w:sz w:val="28"/>
          <w:szCs w:val="28"/>
        </w:rPr>
        <w:t>）</w:t>
      </w:r>
    </w:p>
    <w:p w14:paraId="6F5BBB12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账号</w:t>
      </w:r>
      <w:r>
        <w:rPr>
          <w:rFonts w:hint="eastAsia"/>
          <w:sz w:val="28"/>
          <w:szCs w:val="28"/>
        </w:rPr>
        <w:t>：身份证号</w:t>
      </w:r>
    </w:p>
    <w:p w14:paraId="08DDF801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密码：身份证后六位</w:t>
      </w:r>
      <w:bookmarkStart w:id="0" w:name="_GoBack"/>
      <w:bookmarkEnd w:id="0"/>
    </w:p>
    <w:p w14:paraId="4AE72CF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2.进入系统后首页显示如下图所示</w:t>
      </w:r>
    </w:p>
    <w:p w14:paraId="301C2DC6">
      <w:r>
        <w:rPr>
          <w:rFonts w:hint="eastAsia"/>
        </w:rPr>
        <w:drawing>
          <wp:inline distT="0" distB="0" distL="0" distR="0">
            <wp:extent cx="5274310" cy="2180590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C2ECA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3.选择服务大厅</w:t>
      </w:r>
      <w:r>
        <w:rPr>
          <w:sz w:val="28"/>
          <w:szCs w:val="28"/>
        </w:rPr>
        <w:t>—</w:t>
      </w:r>
      <w:r>
        <w:rPr>
          <w:rFonts w:hint="eastAsia"/>
          <w:sz w:val="28"/>
          <w:szCs w:val="28"/>
        </w:rPr>
        <w:t>教职工履历登记表，填写履历信息</w:t>
      </w:r>
    </w:p>
    <w:p w14:paraId="7CD5EAE9">
      <w:pPr>
        <w:pStyle w:val="2"/>
      </w:pPr>
      <w:r>
        <w:rPr>
          <w:rFonts w:hint="eastAsia"/>
          <w:sz w:val="28"/>
          <w:szCs w:val="28"/>
        </w:rPr>
        <w:drawing>
          <wp:inline distT="0" distB="0" distL="0" distR="0">
            <wp:extent cx="5274310" cy="1993900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3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AACEA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图中所示带“</w:t>
      </w:r>
      <w:r>
        <w:rPr>
          <w:rFonts w:hint="eastAsia"/>
          <w:color w:val="FF0000"/>
          <w:sz w:val="28"/>
          <w:szCs w:val="28"/>
        </w:rPr>
        <w:t>*</w:t>
      </w:r>
      <w:r>
        <w:rPr>
          <w:rFonts w:hint="eastAsia"/>
          <w:sz w:val="28"/>
          <w:szCs w:val="28"/>
        </w:rPr>
        <w:t>”的为必填信息</w:t>
      </w:r>
    </w:p>
    <w:p w14:paraId="3EC8C063">
      <w:r>
        <w:rPr>
          <w:rFonts w:hint="eastAsia"/>
        </w:rPr>
        <w:drawing>
          <wp:inline distT="0" distB="0" distL="0" distR="0">
            <wp:extent cx="5274310" cy="3134995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5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50FAC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学习简历、工作经历、专业技术职务信息、家庭情况可点击新增填写多条记录。</w:t>
      </w:r>
    </w:p>
    <w:p w14:paraId="6866FA18">
      <w:r>
        <w:rPr>
          <w:rFonts w:hint="eastAsia"/>
        </w:rPr>
        <w:drawing>
          <wp:inline distT="0" distB="0" distL="0" distR="0">
            <wp:extent cx="5274310" cy="3194050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94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AD120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填写完成之后</w:t>
      </w:r>
      <w:r>
        <w:rPr>
          <w:rFonts w:hint="eastAsia"/>
          <w:color w:val="FF0000"/>
          <w:sz w:val="28"/>
          <w:szCs w:val="28"/>
        </w:rPr>
        <w:t>须保存并报批</w:t>
      </w:r>
      <w:r>
        <w:rPr>
          <w:rFonts w:hint="eastAsia"/>
          <w:sz w:val="28"/>
          <w:szCs w:val="28"/>
        </w:rPr>
        <w:t>。</w:t>
      </w:r>
    </w:p>
    <w:p w14:paraId="24A0018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0" distR="0">
            <wp:extent cx="5274310" cy="2510790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1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57F8E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4.履历报送人事处审核，如审核不通过，则由人事处驳回，驳回时主页我的任务栏收到驳回通知。</w:t>
      </w:r>
    </w:p>
    <w:p w14:paraId="023FC19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0" distR="0">
            <wp:extent cx="5274310" cy="2384425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4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6D8F25">
      <w:pPr>
        <w:pStyle w:val="2"/>
      </w:pPr>
      <w:r>
        <w:rPr>
          <w:rFonts w:hint="eastAsia"/>
        </w:rPr>
        <w:t>二、注意事项</w:t>
      </w:r>
    </w:p>
    <w:p w14:paraId="0455C36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1.新进教工履历完善请于来校报到日起7个工作日内填写完毕上报。</w:t>
      </w:r>
    </w:p>
    <w:p w14:paraId="72B5A1F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2.指标解释：</w:t>
      </w:r>
    </w:p>
    <w:p w14:paraId="5726200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不计工龄的大专以上在校学习时间：全日制大专、本科、硕士研究生合并在校时间（年）</w:t>
      </w:r>
    </w:p>
    <w:p w14:paraId="3D32C463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B0C"/>
    <w:rsid w:val="00052749"/>
    <w:rsid w:val="000A1188"/>
    <w:rsid w:val="000B1C5F"/>
    <w:rsid w:val="00356776"/>
    <w:rsid w:val="003574CA"/>
    <w:rsid w:val="00386973"/>
    <w:rsid w:val="003D4B91"/>
    <w:rsid w:val="004710AB"/>
    <w:rsid w:val="004B66A0"/>
    <w:rsid w:val="004C2702"/>
    <w:rsid w:val="00530646"/>
    <w:rsid w:val="00562B20"/>
    <w:rsid w:val="005721CF"/>
    <w:rsid w:val="00576EEA"/>
    <w:rsid w:val="00616B0C"/>
    <w:rsid w:val="00652DC0"/>
    <w:rsid w:val="006C22E6"/>
    <w:rsid w:val="006C7EA0"/>
    <w:rsid w:val="007105B3"/>
    <w:rsid w:val="007148BA"/>
    <w:rsid w:val="007D597E"/>
    <w:rsid w:val="007F55DF"/>
    <w:rsid w:val="00873DF9"/>
    <w:rsid w:val="00883554"/>
    <w:rsid w:val="008F0A30"/>
    <w:rsid w:val="00925014"/>
    <w:rsid w:val="00AA5227"/>
    <w:rsid w:val="00AF4ED5"/>
    <w:rsid w:val="00B669AD"/>
    <w:rsid w:val="00B7497D"/>
    <w:rsid w:val="00BB1C7B"/>
    <w:rsid w:val="00C1596B"/>
    <w:rsid w:val="00C4326D"/>
    <w:rsid w:val="00C80AC5"/>
    <w:rsid w:val="00CC06FE"/>
    <w:rsid w:val="00DD50DC"/>
    <w:rsid w:val="00E55389"/>
    <w:rsid w:val="00E74D2E"/>
    <w:rsid w:val="00E922C1"/>
    <w:rsid w:val="00F438E4"/>
    <w:rsid w:val="00FC6009"/>
    <w:rsid w:val="1EB7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5"/>
    <w:semiHidden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uiPriority w:val="99"/>
    <w:rPr>
      <w:sz w:val="18"/>
      <w:szCs w:val="18"/>
    </w:rPr>
  </w:style>
  <w:style w:type="character" w:customStyle="1" w:styleId="11">
    <w:name w:val="标题 2 Char"/>
    <w:basedOn w:val="7"/>
    <w:link w:val="2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批注框文本 Char"/>
    <w:basedOn w:val="7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318</Words>
  <Characters>352</Characters>
  <Lines>3</Lines>
  <Paragraphs>1</Paragraphs>
  <TotalTime>42</TotalTime>
  <ScaleCrop>false</ScaleCrop>
  <LinksUpToDate>false</LinksUpToDate>
  <CharactersWithSpaces>353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2018-07-26T02:29:00Z</dcterms:created>
  <dc:creator>Windows 用户</dc:creator>
  <cp:lastModifiedBy>不成仙的蚝大大</cp:lastModifiedBy>
  <dcterms:modified xsi:type="dcterms:W3CDTF">2026-08-16T14:28:53Z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eyJoZGlkIjoiMzEwNTM5NzYwMDRjMzkwZTVkZjY2ODkwMGIxNGU0OTUiLCJ1c2VySWQiOiI3OTE1MzgwMjEifQ==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889A148FF7094FE78ED05B692E3DD232_12</vt:lpwstr>
  </property>
</Properties>
</file>